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C17" w:rsidRDefault="00FF774A" w:rsidP="00FF774A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9618A">
        <w:rPr>
          <w:rFonts w:ascii="標楷體" w:eastAsia="標楷體" w:hAnsi="標楷體" w:hint="eastAsia"/>
          <w:b/>
          <w:sz w:val="32"/>
          <w:szCs w:val="32"/>
        </w:rPr>
        <w:t>法務部矯正署臺北</w:t>
      </w:r>
      <w:r w:rsidR="00752815">
        <w:rPr>
          <w:rFonts w:ascii="標楷體" w:eastAsia="標楷體" w:hAnsi="標楷體" w:hint="eastAsia"/>
          <w:b/>
          <w:sz w:val="32"/>
          <w:szCs w:val="32"/>
        </w:rPr>
        <w:t>少年觀護</w:t>
      </w:r>
      <w:r w:rsidR="008F7C17">
        <w:rPr>
          <w:rFonts w:ascii="標楷體" w:eastAsia="標楷體" w:hAnsi="標楷體" w:hint="eastAsia"/>
          <w:b/>
          <w:sz w:val="32"/>
          <w:szCs w:val="32"/>
        </w:rPr>
        <w:t>所</w:t>
      </w:r>
    </w:p>
    <w:p w:rsidR="0079618A" w:rsidRPr="009F4538" w:rsidRDefault="00FF774A" w:rsidP="00FF774A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F4538">
        <w:rPr>
          <w:rFonts w:ascii="標楷體" w:eastAsia="標楷體" w:hAnsi="標楷體" w:hint="eastAsia"/>
          <w:b/>
          <w:sz w:val="32"/>
          <w:szCs w:val="32"/>
        </w:rPr>
        <w:t>「</w:t>
      </w:r>
      <w:r w:rsidR="00752815" w:rsidRPr="009F4538">
        <w:rPr>
          <w:rFonts w:ascii="標楷體" w:eastAsia="標楷體" w:hAnsi="標楷體" w:hint="eastAsia"/>
          <w:b/>
          <w:sz w:val="32"/>
          <w:szCs w:val="32"/>
        </w:rPr>
        <w:t>108年</w:t>
      </w:r>
      <w:r w:rsidR="003B5375" w:rsidRPr="009F4538">
        <w:rPr>
          <w:rFonts w:ascii="標楷體" w:eastAsia="標楷體" w:hAnsi="標楷體" w:hint="eastAsia"/>
          <w:b/>
          <w:sz w:val="32"/>
          <w:szCs w:val="32"/>
        </w:rPr>
        <w:t>社會工作專業處遇人員</w:t>
      </w:r>
      <w:r w:rsidR="00752815" w:rsidRPr="009F4538">
        <w:rPr>
          <w:rFonts w:ascii="標楷體" w:eastAsia="標楷體" w:hAnsi="標楷體" w:hint="eastAsia"/>
          <w:b/>
          <w:sz w:val="32"/>
          <w:szCs w:val="32"/>
        </w:rPr>
        <w:t>-勞務承攬採購案</w:t>
      </w:r>
      <w:r w:rsidRPr="009F4538">
        <w:rPr>
          <w:rFonts w:ascii="標楷體" w:eastAsia="標楷體" w:hAnsi="標楷體" w:hint="eastAsia"/>
          <w:b/>
          <w:sz w:val="32"/>
          <w:szCs w:val="32"/>
        </w:rPr>
        <w:t>」</w:t>
      </w:r>
      <w:r w:rsidR="0079618A" w:rsidRPr="009F4538"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   </w:t>
      </w:r>
    </w:p>
    <w:p w:rsidR="00E04F7C" w:rsidRPr="00FF774A" w:rsidRDefault="0079618A" w:rsidP="00FF774A">
      <w:pPr>
        <w:spacing w:line="440" w:lineRule="exact"/>
        <w:jc w:val="center"/>
        <w:rPr>
          <w:rFonts w:ascii="標楷體" w:eastAsia="標楷體" w:hAnsi="標楷體"/>
          <w:b/>
          <w:sz w:val="33"/>
          <w:szCs w:val="33"/>
        </w:rPr>
      </w:pPr>
      <w:r w:rsidRPr="009F4538">
        <w:rPr>
          <w:rFonts w:ascii="標楷體" w:eastAsia="標楷體" w:hAnsi="標楷體" w:hint="eastAsia"/>
          <w:b/>
          <w:sz w:val="33"/>
          <w:szCs w:val="33"/>
        </w:rPr>
        <w:t>案號：108</w:t>
      </w:r>
      <w:r w:rsidR="004F3DD8">
        <w:rPr>
          <w:rFonts w:ascii="標楷體" w:eastAsia="標楷體" w:hAnsi="標楷體" w:hint="eastAsia"/>
          <w:b/>
          <w:sz w:val="33"/>
          <w:szCs w:val="33"/>
        </w:rPr>
        <w:t>T03</w:t>
      </w:r>
      <w:bookmarkStart w:id="0" w:name="_GoBack"/>
      <w:bookmarkEnd w:id="0"/>
    </w:p>
    <w:p w:rsidR="00FF774A" w:rsidRPr="00FF774A" w:rsidRDefault="00FF774A" w:rsidP="00FF774A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2F5E3F" w:rsidRPr="002F5E3F" w:rsidRDefault="00D60338" w:rsidP="006F3E8D">
      <w:pPr>
        <w:spacing w:line="400" w:lineRule="exact"/>
        <w:jc w:val="center"/>
        <w:rPr>
          <w:rFonts w:ascii="標楷體" w:eastAsia="標楷體" w:hAnsi="標楷體"/>
          <w:b/>
          <w:sz w:val="36"/>
          <w:szCs w:val="44"/>
        </w:rPr>
      </w:pPr>
      <w:r w:rsidRPr="002F5E3F">
        <w:rPr>
          <w:rFonts w:ascii="標楷體" w:eastAsia="標楷體" w:hAnsi="標楷體" w:hint="eastAsia"/>
          <w:b/>
          <w:sz w:val="36"/>
          <w:szCs w:val="44"/>
        </w:rPr>
        <w:t>投標廠商應備文件審查表</w:t>
      </w:r>
    </w:p>
    <w:p w:rsidR="00D60338" w:rsidRPr="002F5E3F" w:rsidRDefault="008F7C17" w:rsidP="006F3E8D">
      <w:pPr>
        <w:spacing w:line="400" w:lineRule="exact"/>
        <w:jc w:val="center"/>
        <w:rPr>
          <w:rFonts w:ascii="標楷體" w:eastAsia="標楷體" w:hAnsi="標楷體"/>
          <w:b/>
          <w:sz w:val="36"/>
          <w:szCs w:val="44"/>
        </w:rPr>
      </w:pPr>
      <w:r w:rsidRPr="002F5E3F">
        <w:rPr>
          <w:rFonts w:ascii="標楷體" w:eastAsia="標楷體" w:hAnsi="標楷體" w:hint="eastAsia"/>
          <w:b/>
          <w:sz w:val="28"/>
          <w:szCs w:val="44"/>
        </w:rPr>
        <w:t>(請將本表置於首頁</w:t>
      </w:r>
      <w:r w:rsidR="002F5E3F" w:rsidRPr="002F5E3F">
        <w:rPr>
          <w:rFonts w:ascii="標楷體" w:eastAsia="標楷體" w:hAnsi="標楷體" w:hint="eastAsia"/>
          <w:b/>
          <w:sz w:val="28"/>
          <w:szCs w:val="44"/>
        </w:rPr>
        <w:t>，並依下列順序排放資料</w:t>
      </w:r>
      <w:r w:rsidRPr="002F5E3F">
        <w:rPr>
          <w:rFonts w:ascii="標楷體" w:eastAsia="標楷體" w:hAnsi="標楷體" w:hint="eastAsia"/>
          <w:b/>
          <w:sz w:val="28"/>
          <w:szCs w:val="44"/>
        </w:rPr>
        <w:t>)</w:t>
      </w:r>
    </w:p>
    <w:p w:rsidR="00D60338" w:rsidRPr="00AA1925" w:rsidRDefault="00FF774A" w:rsidP="006F3E8D">
      <w:pPr>
        <w:spacing w:line="360" w:lineRule="auto"/>
        <w:ind w:leftChars="-354" w:left="-2" w:hangingChars="265" w:hanging="84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582295</wp:posOffset>
                </wp:positionH>
                <wp:positionV relativeFrom="paragraph">
                  <wp:posOffset>396875</wp:posOffset>
                </wp:positionV>
                <wp:extent cx="3649980" cy="0"/>
                <wp:effectExtent l="10795" t="16510" r="1587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99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686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5.85pt;margin-top:31.25pt;width:287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en3HgIAADwEAAAOAAAAZHJzL2Uyb0RvYy54bWysU8GO2jAQvVfqP1i5s0nYLIWIsFol0Mu2&#10;i7TbDzC2k1hNPJZtCKjqv3dsCGLbS1WVgxlnZt68mTdePh77jhyEsRJUEaV3SUSEYsClaoro29tm&#10;Mo+IdVRx2oESRXQSNnpcffywHHQuptBCx4UhCKJsPugiap3TeRxb1oqe2jvQQqGzBtNTh1fTxNzQ&#10;AdH7Lp4mySwewHBtgAlr8Wt1dkargF/XgrmXurbCka6IkJsLpwnnzp/xaknzxlDdSnahQf+BRU+l&#10;wqJXqIo6SvZG/gHVS2bAQu3uGPQx1LVkIvSA3aTJb928tlSL0AsOx+rrmOz/g2VfD1tDJEftIqJo&#10;jxI97R2EymTqxzNom2NUqbbGN8iO6lU/A/tuiYKypaoRIfjtpDE39RnxuxR/sRqL7IYvwDGGIn6Y&#10;1bE2vYfEKZBjkOR0lUQcHWH48X6WLRZzVI6NvpjmY6I21n0W0BNvFJF1hsqmdSUohcKDSUMZeni2&#10;ztOi+ZjgqyrYyK4L+neKDMh9kTwkIcNCJ7n3+jhrml3ZGXKgfoXCLzSJntswA3vFA1orKF9fbEdl&#10;d7axeqc8HnaGfC7WeUd+LJLFer6eZ5NsOltPsqSqJk+bMpvMNumnh+q+Kssq/emppVneSs6F8uzG&#10;fU2zv9uHy8s5b9p1Y69ziN+jh4Eh2fE/kA7SejXPe7EDftqaUXJc0RB8eU7+Ddze0b599KtfAAAA&#10;//8DAFBLAwQUAAYACAAAACEAiPYOytoAAAAIAQAADwAAAGRycy9kb3ducmV2LnhtbEyPwU7EMAxE&#10;70j8Q2QkLohNdyVCtzRdISROHCgLH5A23raicaom3Ya/x4gD3GzPaPymPCQ3ijPOYfCkYbvJQCC1&#10;3g7Uafh4f77NQYRoyJrRE2r4wgCH6vKiNIX1K73h+Rg7wSEUCqOhj3EqpAxtj86EjZ+QWDv52ZnI&#10;69xJO5uVw90od1mmpDMD8YfeTPjUY/t5XJyG9KoopjpPzUrLS8hv6mRcrfX1VXp8ABExxT8z/OAz&#10;OlTM1PiFbBCjhv32np0a1O4OBOtKKR6a34OsSvm/QPUNAAD//wMAUEsBAi0AFAAGAAgAAAAhALaD&#10;OJL+AAAA4QEAABMAAAAAAAAAAAAAAAAAAAAAAFtDb250ZW50X1R5cGVzXS54bWxQSwECLQAUAAYA&#10;CAAAACEAOP0h/9YAAACUAQAACwAAAAAAAAAAAAAAAAAvAQAAX3JlbHMvLnJlbHNQSwECLQAUAAYA&#10;CAAAACEAqvHp9x4CAAA8BAAADgAAAAAAAAAAAAAAAAAuAgAAZHJzL2Uyb0RvYy54bWxQSwECLQAU&#10;AAYACAAAACEAiPYOytoAAAAIAQAADwAAAAAAAAAAAAAAAAB4BAAAZHJzL2Rvd25yZXYueG1sUEsF&#10;BgAAAAAEAAQA8wAAAH8FAAAAAA==&#10;" strokeweight="1.5pt"/>
            </w:pict>
          </mc:Fallback>
        </mc:AlternateContent>
      </w:r>
      <w:r w:rsidR="00D60338" w:rsidRPr="00AA1925">
        <w:rPr>
          <w:rFonts w:ascii="標楷體" w:eastAsia="標楷體" w:hAnsi="標楷體" w:hint="eastAsia"/>
          <w:sz w:val="32"/>
          <w:szCs w:val="32"/>
        </w:rPr>
        <w:t>投標廠商：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795"/>
        <w:gridCol w:w="4876"/>
        <w:gridCol w:w="992"/>
        <w:gridCol w:w="142"/>
        <w:gridCol w:w="992"/>
        <w:gridCol w:w="1134"/>
        <w:gridCol w:w="1418"/>
      </w:tblGrid>
      <w:tr w:rsidR="00D60338" w:rsidRPr="00AA1925" w:rsidTr="003E68E6">
        <w:tc>
          <w:tcPr>
            <w:tcW w:w="795" w:type="dxa"/>
            <w:vMerge w:val="restart"/>
            <w:vAlign w:val="center"/>
          </w:tcPr>
          <w:p w:rsidR="00D60338" w:rsidRPr="00AA1925" w:rsidRDefault="00D60338" w:rsidP="00AA19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1925">
              <w:rPr>
                <w:rFonts w:ascii="標楷體" w:eastAsia="標楷體" w:hAnsi="標楷體" w:hint="eastAsia"/>
                <w:sz w:val="28"/>
                <w:szCs w:val="28"/>
              </w:rPr>
              <w:t>文件</w:t>
            </w:r>
          </w:p>
        </w:tc>
        <w:tc>
          <w:tcPr>
            <w:tcW w:w="6010" w:type="dxa"/>
            <w:gridSpan w:val="3"/>
            <w:vMerge w:val="restart"/>
            <w:vAlign w:val="center"/>
          </w:tcPr>
          <w:p w:rsidR="00D60338" w:rsidRPr="00AA1925" w:rsidRDefault="00D60338" w:rsidP="00AA19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1925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126" w:type="dxa"/>
            <w:gridSpan w:val="2"/>
            <w:vAlign w:val="center"/>
          </w:tcPr>
          <w:p w:rsidR="00D60338" w:rsidRPr="00AA1925" w:rsidRDefault="00D60338" w:rsidP="00AA19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1925">
              <w:rPr>
                <w:rFonts w:ascii="標楷體" w:eastAsia="標楷體" w:hAnsi="標楷體" w:hint="eastAsia"/>
                <w:sz w:val="28"/>
                <w:szCs w:val="28"/>
              </w:rPr>
              <w:t>審核結果</w:t>
            </w:r>
          </w:p>
        </w:tc>
        <w:tc>
          <w:tcPr>
            <w:tcW w:w="1418" w:type="dxa"/>
            <w:vAlign w:val="center"/>
          </w:tcPr>
          <w:p w:rsidR="00D60338" w:rsidRPr="00AA1925" w:rsidRDefault="00D60338" w:rsidP="00AA19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192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D60338" w:rsidRPr="00AA1925" w:rsidTr="003E68E6">
        <w:tc>
          <w:tcPr>
            <w:tcW w:w="795" w:type="dxa"/>
            <w:vMerge/>
          </w:tcPr>
          <w:p w:rsidR="00D60338" w:rsidRPr="00AA1925" w:rsidRDefault="00D60338" w:rsidP="00AA192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10" w:type="dxa"/>
            <w:gridSpan w:val="3"/>
            <w:vMerge/>
          </w:tcPr>
          <w:p w:rsidR="00D60338" w:rsidRPr="00AA1925" w:rsidRDefault="00D60338" w:rsidP="00AA192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60338" w:rsidRPr="00AA1925" w:rsidRDefault="00D60338" w:rsidP="00AA19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1925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</w:p>
        </w:tc>
        <w:tc>
          <w:tcPr>
            <w:tcW w:w="1134" w:type="dxa"/>
            <w:vAlign w:val="center"/>
          </w:tcPr>
          <w:p w:rsidR="00D60338" w:rsidRPr="00AA1925" w:rsidRDefault="00D60338" w:rsidP="00AA19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A1925">
              <w:rPr>
                <w:rFonts w:ascii="標楷體" w:eastAsia="標楷體" w:hAnsi="標楷體" w:hint="eastAsia"/>
                <w:sz w:val="28"/>
                <w:szCs w:val="28"/>
              </w:rPr>
              <w:t>不合格</w:t>
            </w:r>
          </w:p>
        </w:tc>
        <w:tc>
          <w:tcPr>
            <w:tcW w:w="1418" w:type="dxa"/>
            <w:vAlign w:val="center"/>
          </w:tcPr>
          <w:p w:rsidR="00D60338" w:rsidRPr="00AA1925" w:rsidRDefault="00D60338" w:rsidP="00AA19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7C17" w:rsidRPr="00AA1925" w:rsidTr="003E68E6">
        <w:tc>
          <w:tcPr>
            <w:tcW w:w="795" w:type="dxa"/>
            <w:vMerge w:val="restart"/>
            <w:textDirection w:val="tbRlV"/>
            <w:vAlign w:val="center"/>
          </w:tcPr>
          <w:p w:rsidR="008F7C17" w:rsidRPr="00AA1925" w:rsidRDefault="008F7C17" w:rsidP="00AA1925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一般資格及其他文件</w:t>
            </w:r>
          </w:p>
        </w:tc>
        <w:tc>
          <w:tcPr>
            <w:tcW w:w="6010" w:type="dxa"/>
            <w:gridSpan w:val="3"/>
          </w:tcPr>
          <w:p w:rsidR="008F7C17" w:rsidRPr="006F3E8D" w:rsidRDefault="008F7C17" w:rsidP="003E68E6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B5375">
              <w:rPr>
                <w:rFonts w:ascii="標楷體" w:eastAsia="標楷體" w:hAnsi="標楷體" w:hint="eastAsia"/>
                <w:sz w:val="28"/>
                <w:szCs w:val="28"/>
              </w:rPr>
              <w:t>1、企劃書(7份紙本、1份光</w:t>
            </w:r>
            <w:r w:rsidRPr="003B5375">
              <w:rPr>
                <w:rFonts w:ascii="標楷體" w:eastAsia="標楷體" w:hAnsi="標楷體"/>
                <w:sz w:val="28"/>
                <w:szCs w:val="28"/>
              </w:rPr>
              <w:t>碟電子檔</w:t>
            </w:r>
            <w:r w:rsidRPr="003B537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8F7C17" w:rsidRPr="00AA1925" w:rsidRDefault="008F7C17" w:rsidP="00AA192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C17" w:rsidRPr="00AA1925" w:rsidRDefault="008F7C17" w:rsidP="00AA192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7C17" w:rsidRPr="00AA1925" w:rsidRDefault="008F7C17" w:rsidP="00AA192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7C17" w:rsidRPr="00AA1925" w:rsidTr="003E68E6">
        <w:tc>
          <w:tcPr>
            <w:tcW w:w="795" w:type="dxa"/>
            <w:vMerge/>
          </w:tcPr>
          <w:p w:rsidR="008F7C17" w:rsidRPr="00AA1925" w:rsidRDefault="008F7C17" w:rsidP="003B537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10" w:type="dxa"/>
            <w:gridSpan w:val="3"/>
          </w:tcPr>
          <w:p w:rsidR="008F7C17" w:rsidRPr="00AA1925" w:rsidRDefault="008F7C17" w:rsidP="003B537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AA1925">
              <w:rPr>
                <w:rFonts w:ascii="標楷體" w:eastAsia="標楷體" w:hAnsi="標楷體" w:hint="eastAsia"/>
                <w:sz w:val="28"/>
                <w:szCs w:val="28"/>
              </w:rPr>
              <w:t>.廠商登記或設立之證明影本</w:t>
            </w:r>
          </w:p>
          <w:p w:rsidR="008F7C17" w:rsidRPr="006F3E8D" w:rsidRDefault="008F7C17" w:rsidP="003B5375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3E8D">
              <w:rPr>
                <w:rFonts w:ascii="標楷體" w:eastAsia="標楷體" w:hAnsi="標楷體" w:hint="eastAsia"/>
                <w:sz w:val="20"/>
                <w:szCs w:val="20"/>
              </w:rPr>
              <w:t>(營利事業登記證</w:t>
            </w:r>
            <w:r w:rsidRPr="006F3E8D">
              <w:rPr>
                <w:rFonts w:ascii="標楷體" w:eastAsia="標楷體" w:hAnsi="標楷體"/>
                <w:color w:val="000000"/>
                <w:sz w:val="20"/>
                <w:szCs w:val="20"/>
              </w:rPr>
              <w:t>自98年4月13日起</w:t>
            </w:r>
            <w:r w:rsidRPr="006F3E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停止使用，已</w:t>
            </w:r>
            <w:r w:rsidRPr="006F3E8D">
              <w:rPr>
                <w:rFonts w:ascii="標楷體" w:eastAsia="標楷體" w:hAnsi="標楷體"/>
                <w:color w:val="000000"/>
                <w:sz w:val="20"/>
                <w:szCs w:val="20"/>
              </w:rPr>
              <w:t>不再作為證明文件，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投標廠商得以</w:t>
            </w:r>
            <w:r w:rsidRPr="003E68E6">
              <w:rPr>
                <w:rFonts w:ascii="標楷體" w:eastAsia="標楷體" w:hAnsi="標楷體"/>
                <w:sz w:val="20"/>
                <w:szCs w:val="20"/>
              </w:rPr>
              <w:t>公司或商業登記主管機關申請發給之「公司登記證明文件」、「商業登記證明文件」或列印「全國商工行政服務入口網」(網址：</w:t>
            </w:r>
            <w:hyperlink r:id="rId8" w:tgtFrame="_blank" w:history="1">
              <w:r w:rsidRPr="003E68E6">
                <w:rPr>
                  <w:rFonts w:ascii="標楷體" w:eastAsia="標楷體" w:hAnsi="標楷體"/>
                  <w:sz w:val="20"/>
                  <w:szCs w:val="20"/>
                </w:rPr>
                <w:t>http://gcis.nat.gov.tw/index.jsp</w:t>
              </w:r>
            </w:hyperlink>
            <w:r w:rsidRPr="003E68E6">
              <w:rPr>
                <w:rFonts w:ascii="標楷體" w:eastAsia="標楷體" w:hAnsi="標楷體"/>
                <w:sz w:val="20"/>
                <w:szCs w:val="20"/>
              </w:rPr>
              <w:t>)之登記資料投標。</w:t>
            </w:r>
          </w:p>
        </w:tc>
        <w:tc>
          <w:tcPr>
            <w:tcW w:w="992" w:type="dxa"/>
          </w:tcPr>
          <w:p w:rsidR="008F7C17" w:rsidRPr="00AA1925" w:rsidRDefault="008F7C17" w:rsidP="003B537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C17" w:rsidRPr="00AA1925" w:rsidRDefault="008F7C17" w:rsidP="003B537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7C17" w:rsidRPr="00AA1925" w:rsidRDefault="008F7C17" w:rsidP="003B537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7C17" w:rsidRPr="00AA1925" w:rsidTr="003E68E6">
        <w:tc>
          <w:tcPr>
            <w:tcW w:w="795" w:type="dxa"/>
            <w:vMerge/>
          </w:tcPr>
          <w:p w:rsidR="008F7C17" w:rsidRPr="00AA1925" w:rsidRDefault="008F7C17" w:rsidP="003B537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10" w:type="dxa"/>
            <w:gridSpan w:val="3"/>
          </w:tcPr>
          <w:p w:rsidR="008F7C17" w:rsidRPr="004F3DD8" w:rsidRDefault="008F7C17" w:rsidP="003B5375">
            <w:pPr>
              <w:spacing w:line="320" w:lineRule="exact"/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A1925">
              <w:rPr>
                <w:rFonts w:ascii="標楷體" w:eastAsia="標楷體" w:hAnsi="標楷體" w:hint="eastAsia"/>
                <w:sz w:val="28"/>
                <w:szCs w:val="28"/>
              </w:rPr>
              <w:t>.納稅證明文件影本</w:t>
            </w:r>
            <w:r w:rsidR="004F3DD8" w:rsidRPr="004F3DD8">
              <w:rPr>
                <w:rFonts w:ascii="標楷體" w:eastAsia="標楷體" w:hAnsi="標楷體" w:hint="eastAsia"/>
                <w:sz w:val="22"/>
                <w:szCs w:val="28"/>
              </w:rPr>
              <w:t>(廠商就下列證明文件擇一檢附)</w:t>
            </w:r>
          </w:p>
          <w:p w:rsidR="004F3DD8" w:rsidRPr="004F3DD8" w:rsidRDefault="004F3DD8" w:rsidP="004F3DD8">
            <w:pPr>
              <w:spacing w:line="320" w:lineRule="exact"/>
              <w:ind w:leftChars="51" w:left="402" w:hangingChars="140" w:hanging="280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F3D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</w:t>
            </w:r>
            <w:r w:rsidRPr="004F3D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ab/>
              <w:t>營業稅繳稅證明（本項適用於依營業稅法須報繳營業稅者之情形）：為營業稅繳款書收據聯或主管稽徵機關核章之最近1期營業人銷售額與稅額申報書收執聯。廠商不及提出最近1期證明者，得以前1期之納稅證明代之。新設立且未屆第1期營業稅繳納期限者，得以營業稅主管稽徵機關核發之核准設立登記公函代之；經核定使用統一發票者，應一併檢附申領統一發票購票證相關文件。</w:t>
            </w:r>
          </w:p>
          <w:p w:rsidR="004F3DD8" w:rsidRPr="004F3DD8" w:rsidRDefault="004F3DD8" w:rsidP="004F3DD8">
            <w:pPr>
              <w:spacing w:line="320" w:lineRule="exact"/>
              <w:ind w:leftChars="51" w:left="402" w:hangingChars="140" w:hanging="280"/>
              <w:jc w:val="both"/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</w:pPr>
            <w:r w:rsidRPr="004F3D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</w:t>
            </w:r>
            <w:r w:rsidRPr="004F3D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ab/>
              <w:t>以上營業稅或所得稅之納稅證明，得以相同期間內主管稽徵機關核發之無違章欠稅之查復表代之。</w:t>
            </w:r>
            <w:r w:rsidRPr="004F3DD8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依法免繳納營業稅或所得稅者，應繳交核定通知書影本或其他依法免稅之證明文件影本。</w:t>
            </w:r>
          </w:p>
          <w:p w:rsidR="004F3DD8" w:rsidRPr="004F3DD8" w:rsidRDefault="004F3DD8" w:rsidP="004F3DD8">
            <w:pPr>
              <w:spacing w:line="320" w:lineRule="exact"/>
              <w:ind w:leftChars="51" w:left="402" w:hangingChars="140" w:hanging="280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4F3D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</w:t>
            </w:r>
            <w:r w:rsidRPr="004F3D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ab/>
              <w:t>非營利之法人、團體得免予繳驗納稅證明。</w:t>
            </w:r>
          </w:p>
          <w:p w:rsidR="008F7C17" w:rsidRPr="006F3E8D" w:rsidRDefault="004F3DD8" w:rsidP="004F3DD8">
            <w:pPr>
              <w:spacing w:line="320" w:lineRule="exact"/>
              <w:ind w:leftChars="51" w:left="402" w:hangingChars="140" w:hanging="28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F3D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</w:t>
            </w:r>
            <w:r w:rsidRPr="004F3D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ab/>
              <w:t>自然人：最近一年綜合所得稅申報或繳納證明文件。</w:t>
            </w:r>
          </w:p>
        </w:tc>
        <w:tc>
          <w:tcPr>
            <w:tcW w:w="992" w:type="dxa"/>
          </w:tcPr>
          <w:p w:rsidR="008F7C17" w:rsidRPr="00AA1925" w:rsidRDefault="008F7C17" w:rsidP="003B537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C17" w:rsidRPr="00AA1925" w:rsidRDefault="008F7C17" w:rsidP="003B537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7C17" w:rsidRPr="00AA1925" w:rsidRDefault="008F7C17" w:rsidP="003B537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7C17" w:rsidRPr="00AA1925" w:rsidTr="003E68E6">
        <w:tc>
          <w:tcPr>
            <w:tcW w:w="795" w:type="dxa"/>
            <w:vMerge/>
          </w:tcPr>
          <w:p w:rsidR="008F7C17" w:rsidRPr="00AA1925" w:rsidRDefault="008F7C17" w:rsidP="003B537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10" w:type="dxa"/>
            <w:gridSpan w:val="3"/>
          </w:tcPr>
          <w:p w:rsidR="008F7C17" w:rsidRPr="00AA1925" w:rsidRDefault="008F7C17" w:rsidP="003B537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4.廠商其他資格證明文件</w:t>
            </w:r>
          </w:p>
        </w:tc>
        <w:tc>
          <w:tcPr>
            <w:tcW w:w="992" w:type="dxa"/>
          </w:tcPr>
          <w:p w:rsidR="008F7C17" w:rsidRPr="00AA1925" w:rsidRDefault="008F7C17" w:rsidP="003B537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C17" w:rsidRPr="00AA1925" w:rsidRDefault="008F7C17" w:rsidP="003B537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7C17" w:rsidRPr="00AA1925" w:rsidRDefault="008F7C17" w:rsidP="003B537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7C17" w:rsidRPr="00AA1925" w:rsidTr="003E68E6">
        <w:tc>
          <w:tcPr>
            <w:tcW w:w="795" w:type="dxa"/>
            <w:vMerge/>
          </w:tcPr>
          <w:p w:rsidR="008F7C17" w:rsidRPr="00AA1925" w:rsidRDefault="008F7C17" w:rsidP="008F7C1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10" w:type="dxa"/>
            <w:gridSpan w:val="3"/>
          </w:tcPr>
          <w:p w:rsidR="008F7C17" w:rsidRPr="00AA1925" w:rsidRDefault="008F7C17" w:rsidP="008F7C1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5.標價清單、標價明細表正本</w:t>
            </w:r>
          </w:p>
        </w:tc>
        <w:tc>
          <w:tcPr>
            <w:tcW w:w="992" w:type="dxa"/>
          </w:tcPr>
          <w:p w:rsidR="008F7C17" w:rsidRPr="00AA1925" w:rsidRDefault="008F7C17" w:rsidP="008F7C1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C17" w:rsidRPr="00AA1925" w:rsidRDefault="008F7C17" w:rsidP="008F7C1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7C17" w:rsidRPr="00AA1925" w:rsidRDefault="008F7C17" w:rsidP="008F7C1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7C17" w:rsidRPr="00AA1925" w:rsidTr="003E68E6">
        <w:tc>
          <w:tcPr>
            <w:tcW w:w="795" w:type="dxa"/>
            <w:vMerge/>
          </w:tcPr>
          <w:p w:rsidR="008F7C17" w:rsidRPr="00AA1925" w:rsidRDefault="008F7C17" w:rsidP="008F7C1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10" w:type="dxa"/>
            <w:gridSpan w:val="3"/>
          </w:tcPr>
          <w:p w:rsidR="008F7C17" w:rsidRPr="00AA1925" w:rsidRDefault="008F7C17" w:rsidP="008F7C1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6.招標投標及契約文件</w:t>
            </w:r>
          </w:p>
        </w:tc>
        <w:tc>
          <w:tcPr>
            <w:tcW w:w="992" w:type="dxa"/>
          </w:tcPr>
          <w:p w:rsidR="008F7C17" w:rsidRPr="00AA1925" w:rsidRDefault="008F7C17" w:rsidP="008F7C1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C17" w:rsidRPr="00AA1925" w:rsidRDefault="008F7C17" w:rsidP="008F7C1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7C17" w:rsidRPr="00AA1925" w:rsidRDefault="008F7C17" w:rsidP="008F7C1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7C17" w:rsidRPr="00AA1925" w:rsidTr="003E68E6">
        <w:tc>
          <w:tcPr>
            <w:tcW w:w="795" w:type="dxa"/>
            <w:vMerge/>
          </w:tcPr>
          <w:p w:rsidR="008F7C17" w:rsidRPr="00AA1925" w:rsidRDefault="008F7C17" w:rsidP="008F7C1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10" w:type="dxa"/>
            <w:gridSpan w:val="3"/>
          </w:tcPr>
          <w:p w:rsidR="008F7C17" w:rsidRPr="00AA1925" w:rsidRDefault="008F7C17" w:rsidP="008F7C1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7.投標廠商聲明書</w:t>
            </w:r>
          </w:p>
        </w:tc>
        <w:tc>
          <w:tcPr>
            <w:tcW w:w="992" w:type="dxa"/>
          </w:tcPr>
          <w:p w:rsidR="008F7C17" w:rsidRPr="00AA1925" w:rsidRDefault="008F7C17" w:rsidP="008F7C1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C17" w:rsidRPr="00AA1925" w:rsidRDefault="008F7C17" w:rsidP="008F7C1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7C17" w:rsidRPr="00AA1925" w:rsidRDefault="008F7C17" w:rsidP="008F7C1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7C17" w:rsidRPr="00AA1925" w:rsidTr="003E68E6">
        <w:tc>
          <w:tcPr>
            <w:tcW w:w="795" w:type="dxa"/>
            <w:vMerge/>
          </w:tcPr>
          <w:p w:rsidR="008F7C17" w:rsidRPr="00AA1925" w:rsidRDefault="008F7C17" w:rsidP="008F7C1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10" w:type="dxa"/>
            <w:gridSpan w:val="3"/>
          </w:tcPr>
          <w:p w:rsidR="008F7C17" w:rsidRPr="00AA1925" w:rsidRDefault="008F7C17" w:rsidP="008F7C1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8.切結書</w:t>
            </w:r>
          </w:p>
        </w:tc>
        <w:tc>
          <w:tcPr>
            <w:tcW w:w="992" w:type="dxa"/>
          </w:tcPr>
          <w:p w:rsidR="008F7C17" w:rsidRPr="00AA1925" w:rsidRDefault="008F7C17" w:rsidP="008F7C1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C17" w:rsidRPr="00AA1925" w:rsidRDefault="008F7C17" w:rsidP="008F7C1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7C17" w:rsidRPr="00AA1925" w:rsidRDefault="008F7C17" w:rsidP="008F7C1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7C17" w:rsidRPr="00AA1925" w:rsidTr="003E68E6">
        <w:tc>
          <w:tcPr>
            <w:tcW w:w="795" w:type="dxa"/>
            <w:vMerge/>
          </w:tcPr>
          <w:p w:rsidR="008F7C17" w:rsidRPr="00AA1925" w:rsidRDefault="008F7C17" w:rsidP="008F7C1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10" w:type="dxa"/>
            <w:gridSpan w:val="3"/>
          </w:tcPr>
          <w:p w:rsidR="008F7C17" w:rsidRPr="00AA1925" w:rsidRDefault="008F7C17" w:rsidP="008F7C1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9.委託代理授權書</w:t>
            </w:r>
            <w:r w:rsidRPr="00AA1925">
              <w:rPr>
                <w:rFonts w:ascii="標楷體" w:eastAsia="標楷體" w:hAnsi="標楷體" w:hint="eastAsia"/>
                <w:szCs w:val="24"/>
              </w:rPr>
              <w:t>(負責人本人出席者可免付)</w:t>
            </w:r>
          </w:p>
        </w:tc>
        <w:tc>
          <w:tcPr>
            <w:tcW w:w="992" w:type="dxa"/>
          </w:tcPr>
          <w:p w:rsidR="008F7C17" w:rsidRPr="00AA1925" w:rsidRDefault="008F7C17" w:rsidP="008F7C1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C17" w:rsidRPr="00AA1925" w:rsidRDefault="008F7C17" w:rsidP="008F7C1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7C17" w:rsidRPr="00AA1925" w:rsidRDefault="008F7C17" w:rsidP="008F7C1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7C17" w:rsidRPr="00AA1925" w:rsidTr="003E68E6">
        <w:tc>
          <w:tcPr>
            <w:tcW w:w="795" w:type="dxa"/>
            <w:vMerge/>
          </w:tcPr>
          <w:p w:rsidR="008F7C17" w:rsidRPr="00AA1925" w:rsidRDefault="008F7C17" w:rsidP="008F7C1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10" w:type="dxa"/>
            <w:gridSpan w:val="3"/>
          </w:tcPr>
          <w:p w:rsidR="008F7C17" w:rsidRDefault="008F7C17" w:rsidP="008F7C1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10.繳納押標金之證明</w:t>
            </w:r>
          </w:p>
        </w:tc>
        <w:tc>
          <w:tcPr>
            <w:tcW w:w="992" w:type="dxa"/>
          </w:tcPr>
          <w:p w:rsidR="008F7C17" w:rsidRPr="00AA1925" w:rsidRDefault="008F7C17" w:rsidP="008F7C1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:rsidR="008F7C17" w:rsidRPr="00AA1925" w:rsidRDefault="008F7C17" w:rsidP="008F7C1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7C17" w:rsidRPr="00AA1925" w:rsidRDefault="008F7C17" w:rsidP="008F7C1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7C17" w:rsidRPr="00AA1925" w:rsidTr="003E68E6">
        <w:trPr>
          <w:trHeight w:val="2111"/>
        </w:trPr>
        <w:tc>
          <w:tcPr>
            <w:tcW w:w="795" w:type="dxa"/>
            <w:vAlign w:val="center"/>
          </w:tcPr>
          <w:p w:rsidR="008F7C17" w:rsidRDefault="008F7C17" w:rsidP="008F7C1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初審</w:t>
            </w:r>
          </w:p>
          <w:p w:rsidR="008F7C17" w:rsidRDefault="008F7C17" w:rsidP="008F7C1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F7C17" w:rsidRPr="00AA1925" w:rsidRDefault="008F7C17" w:rsidP="008F7C1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4876" w:type="dxa"/>
          </w:tcPr>
          <w:p w:rsidR="008F7C17" w:rsidRDefault="008F7C17" w:rsidP="008F7C1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符合規定</w:t>
            </w:r>
          </w:p>
          <w:p w:rsidR="008F7C17" w:rsidRDefault="008F7C17" w:rsidP="008F7C1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不符合規定，原因：</w:t>
            </w:r>
          </w:p>
          <w:p w:rsidR="008F7C17" w:rsidRDefault="008F7C17" w:rsidP="008F7C1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F7C17" w:rsidRDefault="008F7C17" w:rsidP="008F7C1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F7C17" w:rsidRDefault="008F7C17" w:rsidP="008F7C1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F7C17" w:rsidRPr="00AA1925" w:rsidRDefault="008F7C17" w:rsidP="008F7C1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</w:p>
        </w:tc>
        <w:tc>
          <w:tcPr>
            <w:tcW w:w="992" w:type="dxa"/>
            <w:vAlign w:val="center"/>
          </w:tcPr>
          <w:p w:rsidR="008F7C17" w:rsidRDefault="008F7C17" w:rsidP="008F7C1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複審</w:t>
            </w:r>
          </w:p>
          <w:p w:rsidR="008F7C17" w:rsidRDefault="008F7C17" w:rsidP="008F7C1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F7C17" w:rsidRPr="00AA1925" w:rsidRDefault="008F7C17" w:rsidP="008F7C1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3686" w:type="dxa"/>
            <w:gridSpan w:val="4"/>
          </w:tcPr>
          <w:p w:rsidR="008F7C17" w:rsidRPr="00AA1925" w:rsidRDefault="008F7C17" w:rsidP="008F7C1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60338" w:rsidRPr="00D60338" w:rsidRDefault="00D60338" w:rsidP="008F21CA">
      <w:pPr>
        <w:ind w:leftChars="-354" w:left="-850" w:rightChars="-218" w:right="-523" w:firstLine="1"/>
        <w:rPr>
          <w:rFonts w:ascii="標楷體" w:eastAsia="標楷體" w:hAnsi="標楷體"/>
        </w:rPr>
      </w:pPr>
    </w:p>
    <w:sectPr w:rsidR="00D60338" w:rsidRPr="00D60338" w:rsidSect="006F3E8D">
      <w:pgSz w:w="11906" w:h="16838"/>
      <w:pgMar w:top="426" w:right="1133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9D8" w:rsidRDefault="008309D8" w:rsidP="00BC6602">
      <w:r>
        <w:separator/>
      </w:r>
    </w:p>
  </w:endnote>
  <w:endnote w:type="continuationSeparator" w:id="0">
    <w:p w:rsidR="008309D8" w:rsidRDefault="008309D8" w:rsidP="00BC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9D8" w:rsidRDefault="008309D8" w:rsidP="00BC6602">
      <w:r>
        <w:separator/>
      </w:r>
    </w:p>
  </w:footnote>
  <w:footnote w:type="continuationSeparator" w:id="0">
    <w:p w:rsidR="008309D8" w:rsidRDefault="008309D8" w:rsidP="00BC6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1A04"/>
    <w:multiLevelType w:val="hybridMultilevel"/>
    <w:tmpl w:val="D8E082AE"/>
    <w:lvl w:ilvl="0" w:tplc="CA106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38"/>
    <w:rsid w:val="00022C1C"/>
    <w:rsid w:val="000F2E14"/>
    <w:rsid w:val="002223FD"/>
    <w:rsid w:val="00232F63"/>
    <w:rsid w:val="002F5E3F"/>
    <w:rsid w:val="00397D76"/>
    <w:rsid w:val="003B5375"/>
    <w:rsid w:val="003E68E6"/>
    <w:rsid w:val="00447A5F"/>
    <w:rsid w:val="0047234C"/>
    <w:rsid w:val="004F3DD8"/>
    <w:rsid w:val="006F3E8D"/>
    <w:rsid w:val="00752815"/>
    <w:rsid w:val="00775654"/>
    <w:rsid w:val="0079618A"/>
    <w:rsid w:val="00827E1E"/>
    <w:rsid w:val="008309D8"/>
    <w:rsid w:val="008A488B"/>
    <w:rsid w:val="008F21CA"/>
    <w:rsid w:val="008F7C17"/>
    <w:rsid w:val="00950BC8"/>
    <w:rsid w:val="009F4538"/>
    <w:rsid w:val="00A12737"/>
    <w:rsid w:val="00AA1925"/>
    <w:rsid w:val="00B450B2"/>
    <w:rsid w:val="00BC6602"/>
    <w:rsid w:val="00C3111C"/>
    <w:rsid w:val="00C37B36"/>
    <w:rsid w:val="00D60338"/>
    <w:rsid w:val="00E04D16"/>
    <w:rsid w:val="00E04F7C"/>
    <w:rsid w:val="00E33B88"/>
    <w:rsid w:val="00E454EC"/>
    <w:rsid w:val="00F20EFF"/>
    <w:rsid w:val="00F40E3C"/>
    <w:rsid w:val="00F667BA"/>
    <w:rsid w:val="00FF7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F768C"/>
  <w15:docId w15:val="{FF9FAF9C-30A8-44EA-8FAE-07BBB238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F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0338"/>
    <w:pPr>
      <w:ind w:leftChars="200" w:left="480"/>
    </w:pPr>
  </w:style>
  <w:style w:type="character" w:styleId="a5">
    <w:name w:val="Hyperlink"/>
    <w:basedOn w:val="a0"/>
    <w:uiPriority w:val="99"/>
    <w:unhideWhenUsed/>
    <w:rsid w:val="00D60338"/>
    <w:rPr>
      <w:color w:val="0274D3"/>
      <w:u w:val="single"/>
    </w:rPr>
  </w:style>
  <w:style w:type="paragraph" w:styleId="a6">
    <w:name w:val="header"/>
    <w:basedOn w:val="a"/>
    <w:link w:val="a7"/>
    <w:uiPriority w:val="99"/>
    <w:unhideWhenUsed/>
    <w:rsid w:val="00BC6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C660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C6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C6602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F4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F45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cis.nat.gov.tw/index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219E8-6DD7-4232-AAE1-58C129D5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>MOJ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</dc:creator>
  <cp:lastModifiedBy>周宸瑄</cp:lastModifiedBy>
  <cp:revision>2</cp:revision>
  <cp:lastPrinted>2019-04-26T07:58:00Z</cp:lastPrinted>
  <dcterms:created xsi:type="dcterms:W3CDTF">2019-05-13T04:14:00Z</dcterms:created>
  <dcterms:modified xsi:type="dcterms:W3CDTF">2019-05-13T04:14:00Z</dcterms:modified>
</cp:coreProperties>
</file>